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465E" w14:textId="57CA86F2" w:rsidR="0074393B" w:rsidRDefault="0074393B" w:rsidP="0074393B">
      <w:pPr>
        <w:ind w:left="1440"/>
        <w:jc w:val="right"/>
        <w:rPr>
          <w:rFonts w:cs="Arial"/>
          <w:b/>
        </w:rPr>
      </w:pPr>
      <w:r w:rsidRPr="00007D61">
        <w:rPr>
          <w:rFonts w:cs="Arial"/>
          <w:b/>
          <w:noProof/>
        </w:rPr>
        <w:drawing>
          <wp:anchor distT="0" distB="0" distL="114300" distR="114300" simplePos="0" relativeHeight="251657216" behindDoc="1" locked="0" layoutInCell="1" allowOverlap="1" wp14:anchorId="626630CD" wp14:editId="5512B0E8">
            <wp:simplePos x="0" y="0"/>
            <wp:positionH relativeFrom="column">
              <wp:posOffset>914400</wp:posOffset>
            </wp:positionH>
            <wp:positionV relativeFrom="paragraph">
              <wp:posOffset>3175</wp:posOffset>
            </wp:positionV>
            <wp:extent cx="1256030" cy="1256030"/>
            <wp:effectExtent l="0" t="0" r="1270" b="1270"/>
            <wp:wrapTight wrapText="bothSides">
              <wp:wrapPolygon edited="0">
                <wp:start x="0" y="0"/>
                <wp:lineTo x="0" y="21294"/>
                <wp:lineTo x="21294" y="21294"/>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acs_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14:sizeRelH relativeFrom="margin">
              <wp14:pctWidth>0</wp14:pctWidth>
            </wp14:sizeRelH>
            <wp14:sizeRelV relativeFrom="margin">
              <wp14:pctHeight>0</wp14:pctHeight>
            </wp14:sizeRelV>
          </wp:anchor>
        </w:drawing>
      </w:r>
    </w:p>
    <w:p w14:paraId="3CBBE3D9" w14:textId="0B11B621" w:rsidR="00277D8C" w:rsidRPr="00277D8C" w:rsidRDefault="0074393B" w:rsidP="00277D8C">
      <w:pPr>
        <w:ind w:left="1440"/>
        <w:jc w:val="right"/>
        <w:rPr>
          <w:rFonts w:cs="Arial"/>
        </w:rPr>
      </w:pPr>
      <w:r w:rsidRPr="00007D61">
        <w:rPr>
          <w:rFonts w:cs="Arial"/>
          <w:b/>
        </w:rPr>
        <w:t>CONTACT</w:t>
      </w:r>
      <w:r>
        <w:rPr>
          <w:rFonts w:cs="Arial"/>
        </w:rPr>
        <w:t xml:space="preserve">: </w:t>
      </w:r>
      <w:r w:rsidR="00D82E37">
        <w:rPr>
          <w:rFonts w:cs="Arial"/>
        </w:rPr>
        <w:t>Oakland Marriott City Center</w:t>
      </w:r>
    </w:p>
    <w:p w14:paraId="2C24FDDD" w14:textId="77777777" w:rsidR="00D82E37" w:rsidRDefault="00D82E37" w:rsidP="00277D8C">
      <w:pPr>
        <w:ind w:left="5760"/>
        <w:jc w:val="right"/>
        <w:rPr>
          <w:rFonts w:cs="Arial"/>
        </w:rPr>
      </w:pPr>
      <w:r w:rsidRPr="00D82E37">
        <w:rPr>
          <w:rFonts w:cs="Arial"/>
        </w:rPr>
        <w:t>1001 Broadway, Oakland, California 94607 USA</w:t>
      </w:r>
    </w:p>
    <w:p w14:paraId="043AEAFE" w14:textId="2AF4CCFC" w:rsidR="00565053" w:rsidRDefault="00D82E37" w:rsidP="00277D8C">
      <w:pPr>
        <w:ind w:left="5760"/>
        <w:jc w:val="right"/>
      </w:pPr>
      <w:r w:rsidRPr="00D82E37">
        <w:rPr>
          <w:rFonts w:cs="Arial"/>
        </w:rPr>
        <w:t>+1 510-451-4000</w:t>
      </w:r>
      <w:r w:rsidR="006F0580">
        <w:rPr>
          <w:rFonts w:ascii="Helvetica" w:hAnsi="Helvetica" w:cs="Helvetica"/>
          <w:color w:val="002C40"/>
          <w:sz w:val="21"/>
          <w:szCs w:val="21"/>
        </w:rPr>
        <w:br/>
      </w:r>
      <w:hyperlink r:id="rId8" w:history="1">
        <w:r w:rsidRPr="00260813">
          <w:rPr>
            <w:rStyle w:val="Hyperlink"/>
          </w:rPr>
          <w:t>http://www.marriott.com/hotels/travel/oakdt-oakland-marriott-city-center/</w:t>
        </w:r>
      </w:hyperlink>
    </w:p>
    <w:p w14:paraId="1787FFD8" w14:textId="0C68B38C" w:rsidR="00B9173B" w:rsidRDefault="00B9173B" w:rsidP="00A63BC0"/>
    <w:p w14:paraId="27BCA6BA" w14:textId="77777777" w:rsidR="00D82E37" w:rsidRDefault="00D82E37" w:rsidP="00A63BC0"/>
    <w:p w14:paraId="719A89D6" w14:textId="08046C8A" w:rsidR="00DF37E4" w:rsidRPr="00D82E37" w:rsidRDefault="006D3399" w:rsidP="00DF37E4">
      <w:pPr>
        <w:ind w:left="1440"/>
        <w:jc w:val="center"/>
        <w:rPr>
          <w:rFonts w:cs="Arial"/>
          <w:b/>
          <w:sz w:val="32"/>
          <w:szCs w:val="28"/>
        </w:rPr>
      </w:pPr>
      <w:r>
        <w:rPr>
          <w:b/>
          <w:sz w:val="28"/>
        </w:rPr>
        <w:t>Oakland Marriott Bellman Goes Beyond the Call of Duty</w:t>
      </w:r>
    </w:p>
    <w:p w14:paraId="4911C7FE" w14:textId="22395A91" w:rsidR="009C2610" w:rsidRDefault="002D6E66" w:rsidP="00A004EE">
      <w:pPr>
        <w:ind w:left="1440"/>
        <w:jc w:val="center"/>
        <w:rPr>
          <w:rFonts w:cs="Arial"/>
          <w:i/>
        </w:rPr>
      </w:pPr>
      <w:r>
        <w:rPr>
          <w:rFonts w:cs="Arial"/>
          <w:i/>
        </w:rPr>
        <w:t xml:space="preserve">Marriott veteran </w:t>
      </w:r>
      <w:r w:rsidR="006D3399">
        <w:rPr>
          <w:rFonts w:cs="Arial"/>
          <w:i/>
        </w:rPr>
        <w:t>Tony Scott honored at</w:t>
      </w:r>
      <w:r>
        <w:rPr>
          <w:rFonts w:cs="Arial"/>
          <w:i/>
        </w:rPr>
        <w:t xml:space="preserve"> </w:t>
      </w:r>
      <w:r w:rsidR="006D3399">
        <w:rPr>
          <w:rFonts w:cs="Arial"/>
          <w:i/>
        </w:rPr>
        <w:t>Annual Hotel Hero Awards</w:t>
      </w:r>
      <w:r>
        <w:rPr>
          <w:rFonts w:cs="Arial"/>
          <w:i/>
        </w:rPr>
        <w:t xml:space="preserve"> Ceremony</w:t>
      </w:r>
    </w:p>
    <w:p w14:paraId="1C7B3005" w14:textId="77777777" w:rsidR="00A004EE" w:rsidRDefault="00A004EE" w:rsidP="00923EF8">
      <w:pPr>
        <w:ind w:left="1440"/>
        <w:rPr>
          <w:b/>
          <w:noProof/>
        </w:rPr>
      </w:pPr>
    </w:p>
    <w:p w14:paraId="73B3332A" w14:textId="35D4A960" w:rsidR="00730BF8" w:rsidRDefault="00D82E37" w:rsidP="00D82E37">
      <w:pPr>
        <w:ind w:left="1440"/>
        <w:rPr>
          <w:noProof/>
        </w:rPr>
      </w:pPr>
      <w:r>
        <w:rPr>
          <w:b/>
          <w:noProof/>
        </w:rPr>
        <w:t>Oakland, California</w:t>
      </w:r>
      <w:r w:rsidR="00565053">
        <w:rPr>
          <w:b/>
          <w:noProof/>
        </w:rPr>
        <w:t xml:space="preserve"> – </w:t>
      </w:r>
      <w:r w:rsidR="003D29C5">
        <w:rPr>
          <w:b/>
          <w:noProof/>
        </w:rPr>
        <w:t>May 2</w:t>
      </w:r>
      <w:r w:rsidR="003D29C5" w:rsidRPr="003D29C5">
        <w:rPr>
          <w:b/>
          <w:noProof/>
          <w:vertAlign w:val="superscript"/>
        </w:rPr>
        <w:t>nd</w:t>
      </w:r>
      <w:r w:rsidR="00277D8C">
        <w:rPr>
          <w:b/>
          <w:noProof/>
        </w:rPr>
        <w:t>,</w:t>
      </w:r>
      <w:r w:rsidR="00D6364E">
        <w:rPr>
          <w:b/>
          <w:noProof/>
        </w:rPr>
        <w:t xml:space="preserve"> 201</w:t>
      </w:r>
      <w:r w:rsidR="00A004EE">
        <w:rPr>
          <w:b/>
          <w:noProof/>
        </w:rPr>
        <w:t>8</w:t>
      </w:r>
      <w:r w:rsidR="00D6364E">
        <w:rPr>
          <w:b/>
          <w:noProof/>
        </w:rPr>
        <w:t xml:space="preserve"> –</w:t>
      </w:r>
      <w:r w:rsidR="001378CA">
        <w:rPr>
          <w:b/>
          <w:noProof/>
        </w:rPr>
        <w:t xml:space="preserve"> </w:t>
      </w:r>
      <w:r w:rsidR="002D6E66">
        <w:rPr>
          <w:noProof/>
        </w:rPr>
        <w:t>Heroes come in many forms, and some shine their l</w:t>
      </w:r>
      <w:r w:rsidR="00706106">
        <w:rPr>
          <w:noProof/>
        </w:rPr>
        <w:t>ight on the world through a gene</w:t>
      </w:r>
      <w:r w:rsidR="002D6E66">
        <w:rPr>
          <w:noProof/>
        </w:rPr>
        <w:t xml:space="preserve">rosity of spirit and devotion that </w:t>
      </w:r>
      <w:r w:rsidR="002D6E66" w:rsidRPr="00756EC5">
        <w:rPr>
          <w:noProof/>
        </w:rPr>
        <w:t>trick</w:t>
      </w:r>
      <w:r w:rsidR="00756EC5">
        <w:rPr>
          <w:noProof/>
        </w:rPr>
        <w:t>le</w:t>
      </w:r>
      <w:r w:rsidR="002D6E66" w:rsidRPr="00756EC5">
        <w:rPr>
          <w:noProof/>
        </w:rPr>
        <w:t>s</w:t>
      </w:r>
      <w:r w:rsidR="002D6E66">
        <w:rPr>
          <w:noProof/>
        </w:rPr>
        <w:t xml:space="preserve"> down to all those who meet them. One such hero has been serving guests for more than 34 years at </w:t>
      </w:r>
      <w:hyperlink r:id="rId9" w:history="1">
        <w:r w:rsidR="002D6E66" w:rsidRPr="00D82E37">
          <w:rPr>
            <w:rStyle w:val="Hyperlink"/>
            <w:rFonts w:cs="Arial"/>
          </w:rPr>
          <w:t>Oakland Marriott City Center</w:t>
        </w:r>
      </w:hyperlink>
      <w:r w:rsidR="002D6E66">
        <w:rPr>
          <w:noProof/>
        </w:rPr>
        <w:t xml:space="preserve">. Tony Scott, </w:t>
      </w:r>
      <w:r w:rsidR="002D6E66" w:rsidRPr="00756EC5">
        <w:rPr>
          <w:noProof/>
        </w:rPr>
        <w:t>veteran</w:t>
      </w:r>
      <w:r w:rsidR="002D6E66">
        <w:rPr>
          <w:noProof/>
        </w:rPr>
        <w:t xml:space="preserve"> bellman at the hotel</w:t>
      </w:r>
      <w:r w:rsidR="00D2536E">
        <w:rPr>
          <w:noProof/>
        </w:rPr>
        <w:t>,</w:t>
      </w:r>
      <w:r w:rsidR="002D6E66">
        <w:rPr>
          <w:noProof/>
        </w:rPr>
        <w:t xml:space="preserve"> was recently honored at the Annual Hotel Hero Awards, receiving the award for going Beyond the Call of Duty in the name of hospitality.</w:t>
      </w:r>
    </w:p>
    <w:p w14:paraId="238B18AF" w14:textId="2A3EBC48" w:rsidR="002D6E66" w:rsidRDefault="002D6E66" w:rsidP="00D82E37">
      <w:pPr>
        <w:ind w:left="1440"/>
        <w:rPr>
          <w:noProof/>
        </w:rPr>
      </w:pPr>
    </w:p>
    <w:p w14:paraId="5A730235" w14:textId="0B73D6D7" w:rsidR="00DD4B7A" w:rsidRDefault="002D6E66" w:rsidP="002D6E66">
      <w:pPr>
        <w:ind w:left="1440"/>
        <w:rPr>
          <w:rFonts w:cs="Arial"/>
        </w:rPr>
      </w:pPr>
      <w:r>
        <w:rPr>
          <w:noProof/>
        </w:rPr>
        <w:t xml:space="preserve">The </w:t>
      </w:r>
      <w:hyperlink r:id="rId10" w:history="1">
        <w:r w:rsidRPr="00D82E37">
          <w:rPr>
            <w:rStyle w:val="Hyperlink"/>
            <w:rFonts w:cs="Arial"/>
          </w:rPr>
          <w:t>Hotel Hero Awards</w:t>
        </w:r>
      </w:hyperlink>
      <w:r w:rsidRPr="00D82E37">
        <w:rPr>
          <w:rFonts w:cs="Arial"/>
        </w:rPr>
        <w:t xml:space="preserve"> </w:t>
      </w:r>
      <w:r>
        <w:rPr>
          <w:rFonts w:cs="Arial"/>
        </w:rPr>
        <w:t xml:space="preserve">celebrate and recognize the industry’s most exceptional members and hotels, presenting awards to individuals who define </w:t>
      </w:r>
      <w:r w:rsidR="00647415">
        <w:rPr>
          <w:rFonts w:cs="Arial"/>
        </w:rPr>
        <w:t xml:space="preserve">exceptional </w:t>
      </w:r>
      <w:r>
        <w:rPr>
          <w:rFonts w:cs="Arial"/>
        </w:rPr>
        <w:t>hospitality with their dedication to their hotels and guests. Held on April 18</w:t>
      </w:r>
      <w:r w:rsidRPr="002D6E66">
        <w:rPr>
          <w:rFonts w:cs="Arial"/>
          <w:vertAlign w:val="superscript"/>
        </w:rPr>
        <w:t>th</w:t>
      </w:r>
      <w:r>
        <w:rPr>
          <w:rFonts w:cs="Arial"/>
        </w:rPr>
        <w:t>, the event handed out awards to the industry’s many esteemed and unsung heroes, including Oakland Marriott’s own Mr. Scott.</w:t>
      </w:r>
    </w:p>
    <w:p w14:paraId="41D2E8B4" w14:textId="77777777" w:rsidR="004B3320" w:rsidRDefault="004B3320" w:rsidP="002D6E66">
      <w:pPr>
        <w:ind w:left="1440"/>
        <w:rPr>
          <w:rFonts w:cs="Arial"/>
        </w:rPr>
      </w:pPr>
    </w:p>
    <w:p w14:paraId="3EDEF73A" w14:textId="498E2986" w:rsidR="004B3320" w:rsidRDefault="004B3320" w:rsidP="004B3320">
      <w:pPr>
        <w:rPr>
          <w:rFonts w:cs="Arial"/>
        </w:rPr>
      </w:pPr>
      <w:r>
        <w:rPr>
          <w:rFonts w:cs="Arial"/>
          <w:noProof/>
        </w:rPr>
        <w:drawing>
          <wp:anchor distT="0" distB="0" distL="114300" distR="114300" simplePos="0" relativeHeight="251658240" behindDoc="1" locked="0" layoutInCell="1" allowOverlap="1" wp14:anchorId="55C745E4" wp14:editId="6376F64C">
            <wp:simplePos x="0" y="0"/>
            <wp:positionH relativeFrom="page">
              <wp:posOffset>847725</wp:posOffset>
            </wp:positionH>
            <wp:positionV relativeFrom="paragraph">
              <wp:posOffset>99060</wp:posOffset>
            </wp:positionV>
            <wp:extent cx="3014345" cy="2143125"/>
            <wp:effectExtent l="0" t="0" r="0" b="9525"/>
            <wp:wrapTight wrapText="bothSides">
              <wp:wrapPolygon edited="0">
                <wp:start x="0" y="0"/>
                <wp:lineTo x="0" y="21504"/>
                <wp:lineTo x="21432" y="21504"/>
                <wp:lineTo x="214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434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59264" behindDoc="1" locked="0" layoutInCell="1" allowOverlap="1" wp14:anchorId="1987EB91" wp14:editId="53AD2CE7">
            <wp:simplePos x="0" y="0"/>
            <wp:positionH relativeFrom="margin">
              <wp:posOffset>4110355</wp:posOffset>
            </wp:positionH>
            <wp:positionV relativeFrom="paragraph">
              <wp:posOffset>99060</wp:posOffset>
            </wp:positionV>
            <wp:extent cx="2861945" cy="2147570"/>
            <wp:effectExtent l="0" t="0" r="0" b="5080"/>
            <wp:wrapTight wrapText="bothSides">
              <wp:wrapPolygon edited="0">
                <wp:start x="0" y="0"/>
                <wp:lineTo x="0" y="21459"/>
                <wp:lineTo x="21423" y="21459"/>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945"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19987" w14:textId="6DDBD983" w:rsidR="004B3320" w:rsidRDefault="004B3320" w:rsidP="002D6E66">
      <w:pPr>
        <w:ind w:left="1440"/>
        <w:rPr>
          <w:rFonts w:cs="Arial"/>
        </w:rPr>
      </w:pPr>
      <w:r>
        <w:rPr>
          <w:noProof/>
        </w:rPr>
        <mc:AlternateContent>
          <mc:Choice Requires="wps">
            <w:drawing>
              <wp:anchor distT="0" distB="0" distL="114300" distR="114300" simplePos="0" relativeHeight="251661312" behindDoc="1" locked="0" layoutInCell="1" allowOverlap="1" wp14:anchorId="6FF99A18" wp14:editId="02C5B388">
                <wp:simplePos x="0" y="0"/>
                <wp:positionH relativeFrom="column">
                  <wp:posOffset>904875</wp:posOffset>
                </wp:positionH>
                <wp:positionV relativeFrom="paragraph">
                  <wp:posOffset>2113280</wp:posOffset>
                </wp:positionV>
                <wp:extent cx="301434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014345" cy="635"/>
                        </a:xfrm>
                        <a:prstGeom prst="rect">
                          <a:avLst/>
                        </a:prstGeom>
                        <a:solidFill>
                          <a:prstClr val="white"/>
                        </a:solidFill>
                        <a:ln>
                          <a:noFill/>
                        </a:ln>
                      </wps:spPr>
                      <wps:txbx>
                        <w:txbxContent>
                          <w:p w14:paraId="36D4AD01" w14:textId="2AFDD20E" w:rsidR="004B3320" w:rsidRPr="00DC277E" w:rsidRDefault="004B3320" w:rsidP="004B3320">
                            <w:pPr>
                              <w:pStyle w:val="Caption"/>
                              <w:rPr>
                                <w:rFonts w:cs="Arial"/>
                                <w:noProof/>
                                <w:sz w:val="24"/>
                                <w:szCs w:val="24"/>
                              </w:rPr>
                            </w:pPr>
                            <w:r>
                              <w:t>Tony Scott receives award for going Beyond the Call of Duty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FF99A18" id="_x0000_t202" coordsize="21600,21600" o:spt="202" path="m,l,21600r21600,l21600,xe">
                <v:stroke joinstyle="miter"/>
                <v:path gradientshapeok="t" o:connecttype="rect"/>
              </v:shapetype>
              <v:shape id="Text Box 6" o:spid="_x0000_s1026" type="#_x0000_t202" style="position:absolute;left:0;text-align:left;margin-left:71.25pt;margin-top:166.4pt;width:237.3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" stroked="f">
                <v:textbox style="mso-fit-shape-to-text:t" inset="0,0,0,0">
                  <w:txbxContent>
                    <w:p w14:paraId="36D4AD01" w14:textId="2AFDD20E" w:rsidR="004B3320" w:rsidRPr="00DC277E" w:rsidRDefault="004B3320" w:rsidP="004B3320">
                      <w:pPr>
                        <w:pStyle w:val="Caption"/>
                        <w:rPr>
                          <w:rFonts w:cs="Arial"/>
                          <w:noProof/>
                          <w:sz w:val="24"/>
                          <w:szCs w:val="24"/>
                        </w:rPr>
                      </w:pPr>
                      <w:r>
                        <w:t>Tony Scott receives award for going Beyond the Call of Duty</w:t>
                      </w:r>
                    </w:p>
                  </w:txbxContent>
                </v:textbox>
                <w10:wrap type="tight"/>
              </v:shape>
            </w:pict>
          </mc:Fallback>
        </mc:AlternateContent>
      </w:r>
      <w:r>
        <w:rPr>
          <w:noProof/>
        </w:rPr>
        <mc:AlternateContent>
          <mc:Choice Requires="wps">
            <w:drawing>
              <wp:anchor distT="0" distB="0" distL="114300" distR="114300" simplePos="0" relativeHeight="251663360" behindDoc="1" locked="0" layoutInCell="1" allowOverlap="1" wp14:anchorId="7C99B832" wp14:editId="5504A667">
                <wp:simplePos x="0" y="0"/>
                <wp:positionH relativeFrom="column">
                  <wp:posOffset>4434205</wp:posOffset>
                </wp:positionH>
                <wp:positionV relativeFrom="paragraph">
                  <wp:posOffset>2117725</wp:posOffset>
                </wp:positionV>
                <wp:extent cx="2861945"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861945" cy="635"/>
                        </a:xfrm>
                        <a:prstGeom prst="rect">
                          <a:avLst/>
                        </a:prstGeom>
                        <a:solidFill>
                          <a:prstClr val="white"/>
                        </a:solidFill>
                        <a:ln>
                          <a:noFill/>
                        </a:ln>
                      </wps:spPr>
                      <wps:txbx>
                        <w:txbxContent>
                          <w:p w14:paraId="50962BE4" w14:textId="2DECCA7B" w:rsidR="004B3320" w:rsidRPr="00F42010" w:rsidRDefault="004B3320" w:rsidP="004B3320">
                            <w:pPr>
                              <w:pStyle w:val="Caption"/>
                              <w:rPr>
                                <w:noProof/>
                                <w:sz w:val="24"/>
                                <w:szCs w:val="24"/>
                              </w:rPr>
                            </w:pPr>
                            <w:r>
                              <w:t>Tony Scott, with his fellow Marriott associates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99B832" id="Text Box 7" o:spid="_x0000_s1027" type="#_x0000_t202" style="position:absolute;left:0;text-align:left;margin-left:349.15pt;margin-top:166.75pt;width:225.3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" stroked="f">
                <v:textbox style="mso-fit-shape-to-text:t" inset="0,0,0,0">
                  <w:txbxContent>
                    <w:p w14:paraId="50962BE4" w14:textId="2DECCA7B" w:rsidR="004B3320" w:rsidRPr="00F42010" w:rsidRDefault="004B3320" w:rsidP="004B3320">
                      <w:pPr>
                        <w:pStyle w:val="Caption"/>
                        <w:rPr>
                          <w:noProof/>
                          <w:sz w:val="24"/>
                          <w:szCs w:val="24"/>
                        </w:rPr>
                      </w:pPr>
                      <w:r>
                        <w:t>Tony Scott, with his fellow Marriott associates</w:t>
                      </w:r>
                    </w:p>
                  </w:txbxContent>
                </v:textbox>
                <w10:wrap type="tight"/>
              </v:shape>
            </w:pict>
          </mc:Fallback>
        </mc:AlternateContent>
      </w:r>
    </w:p>
    <w:p w14:paraId="58FAB53C" w14:textId="57B1DA55" w:rsidR="002D6E66" w:rsidRDefault="002D6E66" w:rsidP="004B3320">
      <w:pPr>
        <w:ind w:left="1440"/>
        <w:rPr>
          <w:rFonts w:cs="Arial"/>
        </w:rPr>
      </w:pPr>
      <w:r>
        <w:rPr>
          <w:rFonts w:cs="Arial"/>
        </w:rPr>
        <w:t xml:space="preserve">Commuting two hours from Sacramento to Oakland, </w:t>
      </w:r>
      <w:r w:rsidR="00647415">
        <w:rPr>
          <w:rFonts w:cs="Arial"/>
        </w:rPr>
        <w:t>Tony</w:t>
      </w:r>
      <w:r>
        <w:rPr>
          <w:rFonts w:cs="Arial"/>
        </w:rPr>
        <w:t xml:space="preserve"> arrives at the hotel daily with a smile, ready to greet guests and provide them with a warm experience. He is often asked for by name by many guests</w:t>
      </w:r>
      <w:r w:rsidR="004E53E8">
        <w:rPr>
          <w:rFonts w:cs="Arial"/>
        </w:rPr>
        <w:t>, and he passes that same generosity</w:t>
      </w:r>
      <w:r w:rsidR="00647415">
        <w:rPr>
          <w:rFonts w:cs="Arial"/>
        </w:rPr>
        <w:t xml:space="preserve"> and care</w:t>
      </w:r>
      <w:r w:rsidR="004E53E8">
        <w:rPr>
          <w:rFonts w:cs="Arial"/>
        </w:rPr>
        <w:t xml:space="preserve"> on to his fellow associates. </w:t>
      </w:r>
    </w:p>
    <w:p w14:paraId="4CBBABCD" w14:textId="77777777" w:rsidR="004B3320" w:rsidRDefault="004B3320" w:rsidP="002D6E66">
      <w:pPr>
        <w:ind w:left="1440"/>
        <w:rPr>
          <w:rFonts w:cs="Arial"/>
        </w:rPr>
      </w:pPr>
    </w:p>
    <w:p w14:paraId="1F162F8D" w14:textId="1420E346" w:rsidR="004E53E8" w:rsidRDefault="004E53E8" w:rsidP="002D6E66">
      <w:pPr>
        <w:ind w:left="1440"/>
        <w:rPr>
          <w:rFonts w:cs="Arial"/>
        </w:rPr>
      </w:pPr>
      <w:r>
        <w:rPr>
          <w:rFonts w:cs="Arial"/>
        </w:rPr>
        <w:lastRenderedPageBreak/>
        <w:t xml:space="preserve">A man of great faith, Tony was a minister for his church and mentors a group of young men who, to this day, text him for inspiration. The property often receives letters of accolade about Tony, or personal stories about the great care he took to make guests feel at ease. </w:t>
      </w:r>
    </w:p>
    <w:p w14:paraId="58F49B27" w14:textId="3BAEF21B" w:rsidR="004E53E8" w:rsidRDefault="004E53E8" w:rsidP="002D6E66">
      <w:pPr>
        <w:ind w:left="1440"/>
        <w:rPr>
          <w:rFonts w:cs="Arial"/>
        </w:rPr>
      </w:pPr>
    </w:p>
    <w:p w14:paraId="4AD77A5D" w14:textId="7A7F144B" w:rsidR="004E53E8" w:rsidRDefault="004E53E8" w:rsidP="004E53E8">
      <w:pPr>
        <w:ind w:left="1440"/>
        <w:rPr>
          <w:rFonts w:cs="Arial"/>
        </w:rPr>
      </w:pPr>
      <w:r>
        <w:rPr>
          <w:rFonts w:cs="Arial"/>
        </w:rPr>
        <w:t>Tony is always humbled when recognized by the guests for his care and attention, but one of his greatest rewards was the artwork he rec</w:t>
      </w:r>
      <w:r w:rsidR="00706106">
        <w:rPr>
          <w:rFonts w:cs="Arial"/>
        </w:rPr>
        <w:t>eived from an adorable pair of four and six</w:t>
      </w:r>
      <w:r>
        <w:rPr>
          <w:rFonts w:cs="Arial"/>
        </w:rPr>
        <w:t xml:space="preserve">-year-old siblings who thanked him for showing them such a great time while they were in </w:t>
      </w:r>
      <w:hyperlink r:id="rId13" w:history="1">
        <w:r w:rsidRPr="00D82E37">
          <w:rPr>
            <w:rStyle w:val="Hyperlink"/>
            <w:rFonts w:cs="Arial"/>
          </w:rPr>
          <w:t>Oakland, CA</w:t>
        </w:r>
      </w:hyperlink>
      <w:r>
        <w:rPr>
          <w:rFonts w:cs="Arial"/>
        </w:rPr>
        <w:t>.</w:t>
      </w:r>
    </w:p>
    <w:p w14:paraId="5E3FDFBE" w14:textId="537755A3" w:rsidR="00647415" w:rsidRDefault="00647415" w:rsidP="004E53E8">
      <w:pPr>
        <w:ind w:left="1440"/>
        <w:rPr>
          <w:rFonts w:cs="Arial"/>
        </w:rPr>
      </w:pPr>
    </w:p>
    <w:p w14:paraId="241D3FBC" w14:textId="4026BD5B" w:rsidR="00647415" w:rsidRDefault="00647415" w:rsidP="004E53E8">
      <w:pPr>
        <w:ind w:left="1440"/>
        <w:rPr>
          <w:rFonts w:cs="Arial"/>
        </w:rPr>
      </w:pPr>
      <w:r>
        <w:rPr>
          <w:rFonts w:cs="Arial"/>
        </w:rPr>
        <w:t xml:space="preserve">The team at Oakland Marriott City Center is proud to have genuine heroes, like Tony, as part of the family, and we look forward </w:t>
      </w:r>
      <w:proofErr w:type="gramStart"/>
      <w:r>
        <w:rPr>
          <w:rFonts w:cs="Arial"/>
        </w:rPr>
        <w:t>to</w:t>
      </w:r>
      <w:proofErr w:type="gramEnd"/>
      <w:r>
        <w:rPr>
          <w:rFonts w:cs="Arial"/>
        </w:rPr>
        <w:t xml:space="preserve"> many more years with him leading the way in hospitality. His warm smile, genuine personality and positive outlook serve as daily inspirations to everyone.</w:t>
      </w:r>
    </w:p>
    <w:p w14:paraId="2C972138" w14:textId="3F2E9821" w:rsidR="00055CBF" w:rsidRDefault="00055CBF" w:rsidP="004E53E8">
      <w:pPr>
        <w:jc w:val="both"/>
        <w:rPr>
          <w:rFonts w:cs="Arial"/>
          <w:b/>
        </w:rPr>
      </w:pPr>
    </w:p>
    <w:p w14:paraId="79DC4A2D" w14:textId="6A246E0D" w:rsidR="001748E9" w:rsidRDefault="00C04B6F" w:rsidP="00E27537">
      <w:pPr>
        <w:ind w:left="1440"/>
        <w:jc w:val="both"/>
        <w:rPr>
          <w:rFonts w:cs="Arial"/>
          <w:b/>
        </w:rPr>
      </w:pPr>
      <w:r>
        <w:rPr>
          <w:rFonts w:cs="Arial"/>
          <w:b/>
        </w:rPr>
        <w:t xml:space="preserve">About </w:t>
      </w:r>
      <w:r w:rsidR="00D82E37" w:rsidRPr="00D82E37">
        <w:rPr>
          <w:rFonts w:cs="Arial"/>
          <w:b/>
        </w:rPr>
        <w:t>Oakland Marriott City Center</w:t>
      </w:r>
    </w:p>
    <w:p w14:paraId="71BB41F8" w14:textId="600B8075" w:rsidR="00D82E37" w:rsidRDefault="00D82E37" w:rsidP="00D82E37">
      <w:pPr>
        <w:ind w:left="1440"/>
        <w:jc w:val="both"/>
        <w:rPr>
          <w:rFonts w:ascii="Calibri" w:hAnsi="Calibri" w:cs="Calibri"/>
          <w:color w:val="1C1C1C"/>
          <w:shd w:val="clear" w:color="auto" w:fill="FFFFFF"/>
        </w:rPr>
      </w:pPr>
    </w:p>
    <w:p w14:paraId="4997321E" w14:textId="783A8531" w:rsidR="00277D8C" w:rsidRPr="00D82E37" w:rsidRDefault="00D82E37" w:rsidP="00D82E37">
      <w:pPr>
        <w:ind w:left="1440"/>
        <w:jc w:val="both"/>
      </w:pPr>
      <w:r w:rsidRPr="00D82E37">
        <w:rPr>
          <w:rFonts w:ascii="Calibri" w:hAnsi="Calibri" w:cs="Calibri"/>
          <w:color w:val="1C1C1C"/>
          <w:shd w:val="clear" w:color="auto" w:fill="FFFFFF"/>
        </w:rPr>
        <w:t>Oakland Marriott City Center, a modern hotel that mirrors its dynamic downtown surroundings</w:t>
      </w:r>
      <w:r w:rsidR="00706106">
        <w:rPr>
          <w:rFonts w:ascii="Calibri" w:hAnsi="Calibri" w:cs="Calibri"/>
          <w:color w:val="1C1C1C"/>
          <w:shd w:val="clear" w:color="auto" w:fill="FFFFFF"/>
        </w:rPr>
        <w:t>,</w:t>
      </w:r>
      <w:r>
        <w:rPr>
          <w:rFonts w:ascii="Calibri" w:hAnsi="Calibri" w:cs="Calibri"/>
          <w:color w:val="1C1C1C"/>
          <w:shd w:val="clear" w:color="auto" w:fill="FFFFFF"/>
        </w:rPr>
        <w:t xml:space="preserve"> brings guests close to </w:t>
      </w:r>
      <w:r w:rsidRPr="00D82E37">
        <w:rPr>
          <w:rFonts w:ascii="Calibri" w:hAnsi="Calibri" w:cs="Calibri"/>
          <w:color w:val="1C1C1C"/>
          <w:shd w:val="clear" w:color="auto" w:fill="FFFFFF"/>
        </w:rPr>
        <w:t xml:space="preserve">an inspiring local food movement, top sports teams, a thriving arts culture and </w:t>
      </w:r>
      <w:r>
        <w:rPr>
          <w:rFonts w:ascii="Calibri" w:hAnsi="Calibri" w:cs="Calibri"/>
          <w:color w:val="1C1C1C"/>
          <w:shd w:val="clear" w:color="auto" w:fill="FFFFFF"/>
        </w:rPr>
        <w:t>more. The hotel’s</w:t>
      </w:r>
      <w:r w:rsidRPr="00D82E37">
        <w:rPr>
          <w:rFonts w:ascii="Calibri" w:hAnsi="Calibri" w:cs="Calibri"/>
          <w:color w:val="1C1C1C"/>
          <w:shd w:val="clear" w:color="auto" w:fill="FFFFFF"/>
        </w:rPr>
        <w:t xml:space="preserve"> refined guest rooms ooze urban cool, boasting perks like cutting-edge technology and spa-quality rain showers.</w:t>
      </w:r>
      <w:r>
        <w:rPr>
          <w:rFonts w:ascii="Calibri" w:hAnsi="Calibri" w:cs="Calibri"/>
          <w:color w:val="1C1C1C"/>
          <w:shd w:val="clear" w:color="auto" w:fill="FFFFFF"/>
        </w:rPr>
        <w:t xml:space="preserve"> </w:t>
      </w:r>
      <w:r w:rsidRPr="00D82E37">
        <w:rPr>
          <w:rFonts w:ascii="Calibri" w:hAnsi="Calibri" w:cs="Calibri"/>
          <w:color w:val="1C1C1C"/>
          <w:shd w:val="clear" w:color="auto" w:fill="FFFFFF"/>
        </w:rPr>
        <w:t xml:space="preserve">Iron &amp; Oak, our signature bar </w:t>
      </w:r>
      <w:bookmarkStart w:id="0" w:name="_GoBack"/>
      <w:bookmarkEnd w:id="0"/>
      <w:r w:rsidRPr="00756EC5">
        <w:rPr>
          <w:rFonts w:ascii="Calibri" w:hAnsi="Calibri" w:cs="Calibri"/>
          <w:noProof/>
          <w:color w:val="1C1C1C"/>
          <w:shd w:val="clear" w:color="auto" w:fill="FFFFFF"/>
        </w:rPr>
        <w:t>and</w:t>
      </w:r>
      <w:r w:rsidRPr="00D82E37">
        <w:rPr>
          <w:rFonts w:ascii="Calibri" w:hAnsi="Calibri" w:cs="Calibri"/>
          <w:color w:val="1C1C1C"/>
          <w:shd w:val="clear" w:color="auto" w:fill="FFFFFF"/>
        </w:rPr>
        <w:t xml:space="preserve"> restaurant, </w:t>
      </w:r>
      <w:r>
        <w:rPr>
          <w:rFonts w:ascii="Calibri" w:hAnsi="Calibri" w:cs="Calibri"/>
          <w:color w:val="1C1C1C"/>
          <w:shd w:val="clear" w:color="auto" w:fill="FFFFFF"/>
        </w:rPr>
        <w:t>offers</w:t>
      </w:r>
      <w:r w:rsidRPr="00D82E37">
        <w:rPr>
          <w:rFonts w:ascii="Calibri" w:hAnsi="Calibri" w:cs="Calibri"/>
          <w:color w:val="1C1C1C"/>
          <w:shd w:val="clear" w:color="auto" w:fill="FFFFFF"/>
        </w:rPr>
        <w:t xml:space="preserve"> new American cuisine prepared from locally-sourced ingredients. </w:t>
      </w:r>
      <w:r>
        <w:rPr>
          <w:rFonts w:ascii="Calibri" w:hAnsi="Calibri" w:cs="Calibri"/>
          <w:color w:val="1C1C1C"/>
          <w:shd w:val="clear" w:color="auto" w:fill="FFFFFF"/>
        </w:rPr>
        <w:t>The hotel offers a</w:t>
      </w:r>
      <w:r w:rsidRPr="00D82E37">
        <w:rPr>
          <w:rFonts w:ascii="Calibri" w:hAnsi="Calibri" w:cs="Calibri"/>
          <w:color w:val="1C1C1C"/>
          <w:shd w:val="clear" w:color="auto" w:fill="FFFFFF"/>
        </w:rPr>
        <w:t xml:space="preserve"> fitness center</w:t>
      </w:r>
      <w:r>
        <w:rPr>
          <w:rFonts w:ascii="Calibri" w:hAnsi="Calibri" w:cs="Calibri"/>
          <w:color w:val="1C1C1C"/>
          <w:shd w:val="clear" w:color="auto" w:fill="FFFFFF"/>
        </w:rPr>
        <w:t xml:space="preserve">, </w:t>
      </w:r>
      <w:r w:rsidRPr="00D82E37">
        <w:rPr>
          <w:rFonts w:ascii="Calibri" w:hAnsi="Calibri" w:cs="Calibri"/>
          <w:color w:val="1C1C1C"/>
          <w:shd w:val="clear" w:color="auto" w:fill="FFFFFF"/>
        </w:rPr>
        <w:t xml:space="preserve">outdoor pool and </w:t>
      </w:r>
      <w:r>
        <w:rPr>
          <w:rFonts w:ascii="Calibri" w:hAnsi="Calibri" w:cs="Calibri"/>
          <w:color w:val="1C1C1C"/>
          <w:shd w:val="clear" w:color="auto" w:fill="FFFFFF"/>
        </w:rPr>
        <w:t xml:space="preserve">makes it easy to set out </w:t>
      </w:r>
      <w:r w:rsidRPr="00D82E37">
        <w:rPr>
          <w:rFonts w:ascii="Calibri" w:hAnsi="Calibri" w:cs="Calibri"/>
          <w:color w:val="1C1C1C"/>
          <w:shd w:val="clear" w:color="auto" w:fill="FFFFFF"/>
        </w:rPr>
        <w:t xml:space="preserve">exploring nearby attractions like Oracle Arena and Jack London Square. </w:t>
      </w:r>
      <w:r>
        <w:rPr>
          <w:rFonts w:ascii="Calibri" w:hAnsi="Calibri" w:cs="Calibri"/>
          <w:color w:val="1C1C1C"/>
          <w:shd w:val="clear" w:color="auto" w:fill="FFFFFF"/>
        </w:rPr>
        <w:t>The hotel</w:t>
      </w:r>
      <w:r w:rsidRPr="00D82E37">
        <w:rPr>
          <w:rFonts w:ascii="Calibri" w:hAnsi="Calibri" w:cs="Calibri"/>
          <w:color w:val="1C1C1C"/>
          <w:shd w:val="clear" w:color="auto" w:fill="FFFFFF"/>
        </w:rPr>
        <w:t xml:space="preserve"> also offer</w:t>
      </w:r>
      <w:r>
        <w:rPr>
          <w:rFonts w:ascii="Calibri" w:hAnsi="Calibri" w:cs="Calibri"/>
          <w:color w:val="1C1C1C"/>
          <w:shd w:val="clear" w:color="auto" w:fill="FFFFFF"/>
        </w:rPr>
        <w:t>s</w:t>
      </w:r>
      <w:r w:rsidRPr="00D82E37">
        <w:rPr>
          <w:rFonts w:ascii="Calibri" w:hAnsi="Calibri" w:cs="Calibri"/>
          <w:color w:val="1C1C1C"/>
          <w:shd w:val="clear" w:color="auto" w:fill="FFFFFF"/>
        </w:rPr>
        <w:t xml:space="preserve"> guests a fantastic vantage point to discover Silicon Valley and Northern California wineries</w:t>
      </w:r>
      <w:r>
        <w:rPr>
          <w:rFonts w:ascii="Calibri" w:hAnsi="Calibri" w:cs="Calibri"/>
          <w:color w:val="1C1C1C"/>
          <w:shd w:val="clear" w:color="auto" w:fill="FFFFFF"/>
        </w:rPr>
        <w:t xml:space="preserve"> – located just</w:t>
      </w:r>
      <w:r>
        <w:t xml:space="preserve"> moments from the property.</w:t>
      </w:r>
    </w:p>
    <w:p w14:paraId="20473D3B" w14:textId="797B2729" w:rsidR="00D82E37" w:rsidRPr="000C1280" w:rsidRDefault="00D82E37" w:rsidP="00D82E37">
      <w:pPr>
        <w:ind w:left="1440"/>
        <w:jc w:val="both"/>
        <w:rPr>
          <w:rFonts w:cs="Arial"/>
        </w:rPr>
      </w:pPr>
    </w:p>
    <w:p w14:paraId="74175FB1" w14:textId="7D6BFE3A" w:rsidR="00213738" w:rsidRDefault="00A758BA" w:rsidP="00A758BA">
      <w:pPr>
        <w:ind w:left="1440"/>
        <w:jc w:val="center"/>
      </w:pPr>
      <w:r>
        <w:rPr>
          <w:rFonts w:cs="Arial"/>
        </w:rPr>
        <w:t># # #</w:t>
      </w:r>
    </w:p>
    <w:sectPr w:rsidR="00213738" w:rsidSect="003F7597">
      <w:headerReference w:type="first" r:id="rId14"/>
      <w:pgSz w:w="12240" w:h="15840"/>
      <w:pgMar w:top="1440" w:right="1440" w:bottom="1440" w:left="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E001" w14:textId="77777777" w:rsidR="007A1A35" w:rsidRDefault="007A1A35">
      <w:r>
        <w:separator/>
      </w:r>
    </w:p>
  </w:endnote>
  <w:endnote w:type="continuationSeparator" w:id="0">
    <w:p w14:paraId="1FEBB586" w14:textId="77777777" w:rsidR="007A1A35" w:rsidRDefault="007A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70AA" w14:textId="77777777" w:rsidR="007A1A35" w:rsidRDefault="007A1A35">
      <w:r>
        <w:separator/>
      </w:r>
    </w:p>
  </w:footnote>
  <w:footnote w:type="continuationSeparator" w:id="0">
    <w:p w14:paraId="2811B70C" w14:textId="77777777" w:rsidR="007A1A35" w:rsidRDefault="007A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8492" w14:textId="77777777" w:rsidR="005C2F0B" w:rsidRDefault="00A758BA">
    <w:pPr>
      <w:pStyle w:val="Header"/>
    </w:pPr>
    <w:r>
      <w:rPr>
        <w:noProof/>
      </w:rPr>
      <w:drawing>
        <wp:inline distT="0" distB="0" distL="0" distR="0" wp14:anchorId="55BC973D" wp14:editId="3F02F579">
          <wp:extent cx="7772400" cy="1165860"/>
          <wp:effectExtent l="0" t="0" r="0" b="2540"/>
          <wp:docPr id="1" name="Picture 1" descr="Alliance:client:Marriott:Public Relations:Press Release Template:marrio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client:Marriott:Public Relations:Press Release Template:marriot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BE2"/>
    <w:multiLevelType w:val="multilevel"/>
    <w:tmpl w:val="199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C77FA"/>
    <w:multiLevelType w:val="multilevel"/>
    <w:tmpl w:val="1ECA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97CCC"/>
    <w:multiLevelType w:val="multilevel"/>
    <w:tmpl w:val="F4C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01D74"/>
    <w:multiLevelType w:val="multilevel"/>
    <w:tmpl w:val="221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37EE7"/>
    <w:multiLevelType w:val="multilevel"/>
    <w:tmpl w:val="6B56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37FC3"/>
    <w:multiLevelType w:val="multilevel"/>
    <w:tmpl w:val="740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A08A2"/>
    <w:multiLevelType w:val="multilevel"/>
    <w:tmpl w:val="CAD03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NjYyMDS3tLQ0NDdR0lEKTi0uzszPAykwrAUAvqPbKCwAAAA="/>
  </w:docVars>
  <w:rsids>
    <w:rsidRoot w:val="0074393B"/>
    <w:rsid w:val="00014D27"/>
    <w:rsid w:val="00022F45"/>
    <w:rsid w:val="00035053"/>
    <w:rsid w:val="0004045D"/>
    <w:rsid w:val="00051FBF"/>
    <w:rsid w:val="00055CBF"/>
    <w:rsid w:val="00070A51"/>
    <w:rsid w:val="00090E87"/>
    <w:rsid w:val="000D10A3"/>
    <w:rsid w:val="000E1351"/>
    <w:rsid w:val="000F2A1E"/>
    <w:rsid w:val="00101261"/>
    <w:rsid w:val="00130E30"/>
    <w:rsid w:val="001342DE"/>
    <w:rsid w:val="00136AF8"/>
    <w:rsid w:val="001378CA"/>
    <w:rsid w:val="00174579"/>
    <w:rsid w:val="001748E9"/>
    <w:rsid w:val="001773CB"/>
    <w:rsid w:val="001820A4"/>
    <w:rsid w:val="001F3B61"/>
    <w:rsid w:val="002126CE"/>
    <w:rsid w:val="00213738"/>
    <w:rsid w:val="002447BA"/>
    <w:rsid w:val="00250B43"/>
    <w:rsid w:val="00260A5A"/>
    <w:rsid w:val="0027052D"/>
    <w:rsid w:val="002706CE"/>
    <w:rsid w:val="00277D8C"/>
    <w:rsid w:val="002D6E66"/>
    <w:rsid w:val="002F3054"/>
    <w:rsid w:val="00300DA8"/>
    <w:rsid w:val="003171A6"/>
    <w:rsid w:val="00345E79"/>
    <w:rsid w:val="00375555"/>
    <w:rsid w:val="003828E2"/>
    <w:rsid w:val="003837F5"/>
    <w:rsid w:val="003B7F0F"/>
    <w:rsid w:val="003D29C5"/>
    <w:rsid w:val="003D3724"/>
    <w:rsid w:val="003E288A"/>
    <w:rsid w:val="00401F00"/>
    <w:rsid w:val="00404A56"/>
    <w:rsid w:val="004076B6"/>
    <w:rsid w:val="00446050"/>
    <w:rsid w:val="00457A9D"/>
    <w:rsid w:val="004B000C"/>
    <w:rsid w:val="004B16AA"/>
    <w:rsid w:val="004B3320"/>
    <w:rsid w:val="004D29A7"/>
    <w:rsid w:val="004E53E8"/>
    <w:rsid w:val="004E59D3"/>
    <w:rsid w:val="00500FA9"/>
    <w:rsid w:val="00510495"/>
    <w:rsid w:val="00565053"/>
    <w:rsid w:val="00574EBF"/>
    <w:rsid w:val="00581B2F"/>
    <w:rsid w:val="005825E1"/>
    <w:rsid w:val="0059059D"/>
    <w:rsid w:val="005A3A46"/>
    <w:rsid w:val="005B202A"/>
    <w:rsid w:val="005C084F"/>
    <w:rsid w:val="005E16E5"/>
    <w:rsid w:val="005E7626"/>
    <w:rsid w:val="005F44B4"/>
    <w:rsid w:val="00606C8E"/>
    <w:rsid w:val="00647415"/>
    <w:rsid w:val="006528A9"/>
    <w:rsid w:val="006667CA"/>
    <w:rsid w:val="00671EB3"/>
    <w:rsid w:val="0069080F"/>
    <w:rsid w:val="006B5E62"/>
    <w:rsid w:val="006D3399"/>
    <w:rsid w:val="006E3291"/>
    <w:rsid w:val="006E4963"/>
    <w:rsid w:val="006F0580"/>
    <w:rsid w:val="006F4C45"/>
    <w:rsid w:val="00706106"/>
    <w:rsid w:val="00710B96"/>
    <w:rsid w:val="00730BF8"/>
    <w:rsid w:val="0074393B"/>
    <w:rsid w:val="00743EAC"/>
    <w:rsid w:val="00756EC5"/>
    <w:rsid w:val="0077786D"/>
    <w:rsid w:val="007A0957"/>
    <w:rsid w:val="007A1A35"/>
    <w:rsid w:val="007C7D77"/>
    <w:rsid w:val="007D2A68"/>
    <w:rsid w:val="007F2C62"/>
    <w:rsid w:val="007F60B2"/>
    <w:rsid w:val="008052EB"/>
    <w:rsid w:val="00873551"/>
    <w:rsid w:val="008810E6"/>
    <w:rsid w:val="00895E57"/>
    <w:rsid w:val="008B3F18"/>
    <w:rsid w:val="008E51AB"/>
    <w:rsid w:val="009025FF"/>
    <w:rsid w:val="00902A29"/>
    <w:rsid w:val="00914D18"/>
    <w:rsid w:val="00923EF8"/>
    <w:rsid w:val="00933D45"/>
    <w:rsid w:val="00934F35"/>
    <w:rsid w:val="009478F4"/>
    <w:rsid w:val="00952E06"/>
    <w:rsid w:val="009B0AFF"/>
    <w:rsid w:val="009B78B9"/>
    <w:rsid w:val="009C156F"/>
    <w:rsid w:val="009C2610"/>
    <w:rsid w:val="009F4AF1"/>
    <w:rsid w:val="00A004EE"/>
    <w:rsid w:val="00A35AF5"/>
    <w:rsid w:val="00A63BC0"/>
    <w:rsid w:val="00A758BA"/>
    <w:rsid w:val="00A766AE"/>
    <w:rsid w:val="00A8463F"/>
    <w:rsid w:val="00A9034D"/>
    <w:rsid w:val="00A90485"/>
    <w:rsid w:val="00AB1822"/>
    <w:rsid w:val="00AB364D"/>
    <w:rsid w:val="00AC428B"/>
    <w:rsid w:val="00AD1555"/>
    <w:rsid w:val="00AE08E7"/>
    <w:rsid w:val="00AE67EA"/>
    <w:rsid w:val="00B02A37"/>
    <w:rsid w:val="00B12768"/>
    <w:rsid w:val="00B14F6C"/>
    <w:rsid w:val="00B2312F"/>
    <w:rsid w:val="00B23E1D"/>
    <w:rsid w:val="00B33756"/>
    <w:rsid w:val="00B34887"/>
    <w:rsid w:val="00B65FCA"/>
    <w:rsid w:val="00B81767"/>
    <w:rsid w:val="00B86662"/>
    <w:rsid w:val="00B9173B"/>
    <w:rsid w:val="00BB3641"/>
    <w:rsid w:val="00BE47D6"/>
    <w:rsid w:val="00BF4CBA"/>
    <w:rsid w:val="00BF5A3B"/>
    <w:rsid w:val="00C04B6F"/>
    <w:rsid w:val="00C32E8C"/>
    <w:rsid w:val="00C33A35"/>
    <w:rsid w:val="00C3548C"/>
    <w:rsid w:val="00C47877"/>
    <w:rsid w:val="00C70A95"/>
    <w:rsid w:val="00C9528C"/>
    <w:rsid w:val="00CA62AA"/>
    <w:rsid w:val="00CD4110"/>
    <w:rsid w:val="00CE0D71"/>
    <w:rsid w:val="00D1136A"/>
    <w:rsid w:val="00D17532"/>
    <w:rsid w:val="00D2536E"/>
    <w:rsid w:val="00D52E0B"/>
    <w:rsid w:val="00D6364E"/>
    <w:rsid w:val="00D71E50"/>
    <w:rsid w:val="00D82E37"/>
    <w:rsid w:val="00D934D2"/>
    <w:rsid w:val="00D9440F"/>
    <w:rsid w:val="00D94557"/>
    <w:rsid w:val="00DA5A28"/>
    <w:rsid w:val="00DB4C7E"/>
    <w:rsid w:val="00DD2130"/>
    <w:rsid w:val="00DD4B7A"/>
    <w:rsid w:val="00DD4EF9"/>
    <w:rsid w:val="00DF37E4"/>
    <w:rsid w:val="00E27537"/>
    <w:rsid w:val="00E57DAE"/>
    <w:rsid w:val="00E72227"/>
    <w:rsid w:val="00E776EC"/>
    <w:rsid w:val="00E809C0"/>
    <w:rsid w:val="00E824BD"/>
    <w:rsid w:val="00EB53F7"/>
    <w:rsid w:val="00EC2C6A"/>
    <w:rsid w:val="00EE1D18"/>
    <w:rsid w:val="00EF5F37"/>
    <w:rsid w:val="00F112E5"/>
    <w:rsid w:val="00F33892"/>
    <w:rsid w:val="00F760FE"/>
    <w:rsid w:val="00F80D1A"/>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B2A2"/>
  <w15:docId w15:val="{1ABFF186-EC7C-4BA6-9C0E-708A44B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3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01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4393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393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93B"/>
    <w:pPr>
      <w:tabs>
        <w:tab w:val="center" w:pos="4320"/>
        <w:tab w:val="right" w:pos="8640"/>
      </w:tabs>
    </w:pPr>
  </w:style>
  <w:style w:type="character" w:customStyle="1" w:styleId="HeaderChar">
    <w:name w:val="Header Char"/>
    <w:basedOn w:val="DefaultParagraphFont"/>
    <w:link w:val="Header"/>
    <w:uiPriority w:val="99"/>
    <w:rsid w:val="0074393B"/>
    <w:rPr>
      <w:rFonts w:eastAsiaTheme="minorEastAsia"/>
      <w:sz w:val="24"/>
      <w:szCs w:val="24"/>
    </w:rPr>
  </w:style>
  <w:style w:type="character" w:styleId="Hyperlink">
    <w:name w:val="Hyperlink"/>
    <w:basedOn w:val="DefaultParagraphFont"/>
    <w:uiPriority w:val="99"/>
    <w:unhideWhenUsed/>
    <w:rsid w:val="0074393B"/>
    <w:rPr>
      <w:color w:val="0563C1" w:themeColor="hyperlink"/>
      <w:u w:val="single"/>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rPr>
      <w:sz w:val="20"/>
      <w:szCs w:val="20"/>
    </w:rPr>
  </w:style>
  <w:style w:type="character" w:customStyle="1" w:styleId="CommentTextChar">
    <w:name w:val="Comment Text Char"/>
    <w:basedOn w:val="DefaultParagraphFont"/>
    <w:link w:val="CommentText"/>
    <w:uiPriority w:val="99"/>
    <w:semiHidden/>
    <w:rsid w:val="0074393B"/>
    <w:rPr>
      <w:rFonts w:eastAsiaTheme="minorEastAsia"/>
      <w:sz w:val="20"/>
      <w:szCs w:val="20"/>
    </w:rPr>
  </w:style>
  <w:style w:type="paragraph" w:styleId="BalloonText">
    <w:name w:val="Balloon Text"/>
    <w:basedOn w:val="Normal"/>
    <w:link w:val="BalloonTextChar"/>
    <w:uiPriority w:val="99"/>
    <w:semiHidden/>
    <w:unhideWhenUsed/>
    <w:rsid w:val="00743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3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74393B"/>
    <w:rPr>
      <w:color w:val="954F72" w:themeColor="followedHyperlink"/>
      <w:u w:val="single"/>
    </w:rPr>
  </w:style>
  <w:style w:type="character" w:customStyle="1" w:styleId="Heading3Char">
    <w:name w:val="Heading 3 Char"/>
    <w:basedOn w:val="DefaultParagraphFont"/>
    <w:link w:val="Heading3"/>
    <w:uiPriority w:val="9"/>
    <w:rsid w:val="007439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39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39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93B"/>
    <w:rPr>
      <w:b/>
      <w:bCs/>
    </w:rPr>
  </w:style>
  <w:style w:type="character" w:customStyle="1" w:styleId="apple-converted-space">
    <w:name w:val="apple-converted-space"/>
    <w:basedOn w:val="DefaultParagraphFont"/>
    <w:rsid w:val="0074393B"/>
  </w:style>
  <w:style w:type="paragraph" w:customStyle="1" w:styleId="anchor">
    <w:name w:val="anchor"/>
    <w:basedOn w:val="Normal"/>
    <w:rsid w:val="0074393B"/>
    <w:pPr>
      <w:spacing w:before="100" w:beforeAutospacing="1" w:after="100" w:afterAutospacing="1"/>
    </w:pPr>
    <w:rPr>
      <w:rFonts w:ascii="Times New Roman" w:eastAsia="Times New Roman" w:hAnsi="Times New Roman" w:cs="Times New Roman"/>
    </w:rPr>
  </w:style>
  <w:style w:type="character" w:customStyle="1" w:styleId="redtext">
    <w:name w:val="redtext"/>
    <w:basedOn w:val="DefaultParagraphFont"/>
    <w:rsid w:val="0074393B"/>
  </w:style>
  <w:style w:type="character" w:styleId="Emphasis">
    <w:name w:val="Emphasis"/>
    <w:basedOn w:val="DefaultParagraphFont"/>
    <w:uiPriority w:val="20"/>
    <w:qFormat/>
    <w:rsid w:val="0074393B"/>
    <w:rPr>
      <w:i/>
      <w:iCs/>
    </w:rPr>
  </w:style>
  <w:style w:type="paragraph" w:customStyle="1" w:styleId="highlights">
    <w:name w:val="highlights"/>
    <w:basedOn w:val="Normal"/>
    <w:rsid w:val="00101261"/>
    <w:pPr>
      <w:spacing w:before="100" w:beforeAutospacing="1" w:after="100" w:afterAutospacing="1"/>
    </w:pPr>
    <w:rPr>
      <w:rFonts w:ascii="Times New Roman" w:eastAsia="Times New Roman" w:hAnsi="Times New Roman" w:cs="Times New Roman"/>
    </w:rPr>
  </w:style>
  <w:style w:type="paragraph" w:customStyle="1" w:styleId="cuisine">
    <w:name w:val="cuisine"/>
    <w:basedOn w:val="Normal"/>
    <w:rsid w:val="00101261"/>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14F6C"/>
    <w:rPr>
      <w:b/>
      <w:bCs/>
    </w:rPr>
  </w:style>
  <w:style w:type="character" w:customStyle="1" w:styleId="CommentSubjectChar">
    <w:name w:val="Comment Subject Char"/>
    <w:basedOn w:val="CommentTextChar"/>
    <w:link w:val="CommentSubject"/>
    <w:uiPriority w:val="99"/>
    <w:semiHidden/>
    <w:rsid w:val="00B14F6C"/>
    <w:rPr>
      <w:rFonts w:eastAsiaTheme="minorEastAsia"/>
      <w:b/>
      <w:bCs/>
      <w:sz w:val="20"/>
      <w:szCs w:val="20"/>
    </w:rPr>
  </w:style>
  <w:style w:type="character" w:customStyle="1" w:styleId="baec5a81-e4d6-4674-97f3-e9220f0136c1">
    <w:name w:val="baec5a81-e4d6-4674-97f3-e9220f0136c1"/>
    <w:basedOn w:val="DefaultParagraphFont"/>
    <w:rsid w:val="006F0580"/>
  </w:style>
  <w:style w:type="character" w:customStyle="1" w:styleId="Heading1Char">
    <w:name w:val="Heading 1 Char"/>
    <w:basedOn w:val="DefaultParagraphFont"/>
    <w:link w:val="Heading1"/>
    <w:uiPriority w:val="9"/>
    <w:rsid w:val="00401F00"/>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1820A4"/>
    <w:rPr>
      <w:color w:val="2B579A"/>
      <w:shd w:val="clear" w:color="auto" w:fill="E6E6E6"/>
    </w:rPr>
  </w:style>
  <w:style w:type="character" w:styleId="UnresolvedMention">
    <w:name w:val="Unresolved Mention"/>
    <w:basedOn w:val="DefaultParagraphFont"/>
    <w:uiPriority w:val="99"/>
    <w:semiHidden/>
    <w:unhideWhenUsed/>
    <w:rsid w:val="00565053"/>
    <w:rPr>
      <w:color w:val="808080"/>
      <w:shd w:val="clear" w:color="auto" w:fill="E6E6E6"/>
    </w:rPr>
  </w:style>
  <w:style w:type="paragraph" w:styleId="Caption">
    <w:name w:val="caption"/>
    <w:basedOn w:val="Normal"/>
    <w:next w:val="Normal"/>
    <w:uiPriority w:val="35"/>
    <w:unhideWhenUsed/>
    <w:qFormat/>
    <w:rsid w:val="004B332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5589">
      <w:bodyDiv w:val="1"/>
      <w:marLeft w:val="0"/>
      <w:marRight w:val="0"/>
      <w:marTop w:val="0"/>
      <w:marBottom w:val="0"/>
      <w:divBdr>
        <w:top w:val="none" w:sz="0" w:space="0" w:color="auto"/>
        <w:left w:val="none" w:sz="0" w:space="0" w:color="auto"/>
        <w:bottom w:val="none" w:sz="0" w:space="0" w:color="auto"/>
        <w:right w:val="none" w:sz="0" w:space="0" w:color="auto"/>
      </w:divBdr>
    </w:div>
    <w:div w:id="110982790">
      <w:bodyDiv w:val="1"/>
      <w:marLeft w:val="0"/>
      <w:marRight w:val="0"/>
      <w:marTop w:val="0"/>
      <w:marBottom w:val="0"/>
      <w:divBdr>
        <w:top w:val="none" w:sz="0" w:space="0" w:color="auto"/>
        <w:left w:val="none" w:sz="0" w:space="0" w:color="auto"/>
        <w:bottom w:val="none" w:sz="0" w:space="0" w:color="auto"/>
        <w:right w:val="none" w:sz="0" w:space="0" w:color="auto"/>
      </w:divBdr>
    </w:div>
    <w:div w:id="248972245">
      <w:bodyDiv w:val="1"/>
      <w:marLeft w:val="0"/>
      <w:marRight w:val="0"/>
      <w:marTop w:val="0"/>
      <w:marBottom w:val="0"/>
      <w:divBdr>
        <w:top w:val="none" w:sz="0" w:space="0" w:color="auto"/>
        <w:left w:val="none" w:sz="0" w:space="0" w:color="auto"/>
        <w:bottom w:val="none" w:sz="0" w:space="0" w:color="auto"/>
        <w:right w:val="none" w:sz="0" w:space="0" w:color="auto"/>
      </w:divBdr>
      <w:divsChild>
        <w:div w:id="1157112521">
          <w:marLeft w:val="0"/>
          <w:marRight w:val="0"/>
          <w:marTop w:val="0"/>
          <w:marBottom w:val="0"/>
          <w:divBdr>
            <w:top w:val="none" w:sz="0" w:space="0" w:color="auto"/>
            <w:left w:val="none" w:sz="0" w:space="0" w:color="auto"/>
            <w:bottom w:val="none" w:sz="0" w:space="0" w:color="auto"/>
            <w:right w:val="none" w:sz="0" w:space="0" w:color="auto"/>
          </w:divBdr>
        </w:div>
        <w:div w:id="87973074">
          <w:marLeft w:val="0"/>
          <w:marRight w:val="0"/>
          <w:marTop w:val="150"/>
          <w:marBottom w:val="0"/>
          <w:divBdr>
            <w:top w:val="none" w:sz="0" w:space="0" w:color="auto"/>
            <w:left w:val="none" w:sz="0" w:space="0" w:color="auto"/>
            <w:bottom w:val="none" w:sz="0" w:space="0" w:color="auto"/>
            <w:right w:val="none" w:sz="0" w:space="0" w:color="auto"/>
          </w:divBdr>
        </w:div>
      </w:divsChild>
    </w:div>
    <w:div w:id="420689281">
      <w:bodyDiv w:val="1"/>
      <w:marLeft w:val="0"/>
      <w:marRight w:val="0"/>
      <w:marTop w:val="0"/>
      <w:marBottom w:val="0"/>
      <w:divBdr>
        <w:top w:val="none" w:sz="0" w:space="0" w:color="auto"/>
        <w:left w:val="none" w:sz="0" w:space="0" w:color="auto"/>
        <w:bottom w:val="none" w:sz="0" w:space="0" w:color="auto"/>
        <w:right w:val="none" w:sz="0" w:space="0" w:color="auto"/>
      </w:divBdr>
    </w:div>
    <w:div w:id="502816962">
      <w:bodyDiv w:val="1"/>
      <w:marLeft w:val="0"/>
      <w:marRight w:val="0"/>
      <w:marTop w:val="0"/>
      <w:marBottom w:val="0"/>
      <w:divBdr>
        <w:top w:val="none" w:sz="0" w:space="0" w:color="auto"/>
        <w:left w:val="none" w:sz="0" w:space="0" w:color="auto"/>
        <w:bottom w:val="none" w:sz="0" w:space="0" w:color="auto"/>
        <w:right w:val="none" w:sz="0" w:space="0" w:color="auto"/>
      </w:divBdr>
    </w:div>
    <w:div w:id="505555283">
      <w:bodyDiv w:val="1"/>
      <w:marLeft w:val="0"/>
      <w:marRight w:val="0"/>
      <w:marTop w:val="0"/>
      <w:marBottom w:val="0"/>
      <w:divBdr>
        <w:top w:val="none" w:sz="0" w:space="0" w:color="auto"/>
        <w:left w:val="none" w:sz="0" w:space="0" w:color="auto"/>
        <w:bottom w:val="none" w:sz="0" w:space="0" w:color="auto"/>
        <w:right w:val="none" w:sz="0" w:space="0" w:color="auto"/>
      </w:divBdr>
    </w:div>
    <w:div w:id="540097743">
      <w:bodyDiv w:val="1"/>
      <w:marLeft w:val="0"/>
      <w:marRight w:val="0"/>
      <w:marTop w:val="0"/>
      <w:marBottom w:val="0"/>
      <w:divBdr>
        <w:top w:val="none" w:sz="0" w:space="0" w:color="auto"/>
        <w:left w:val="none" w:sz="0" w:space="0" w:color="auto"/>
        <w:bottom w:val="none" w:sz="0" w:space="0" w:color="auto"/>
        <w:right w:val="none" w:sz="0" w:space="0" w:color="auto"/>
      </w:divBdr>
    </w:div>
    <w:div w:id="549615480">
      <w:bodyDiv w:val="1"/>
      <w:marLeft w:val="0"/>
      <w:marRight w:val="0"/>
      <w:marTop w:val="0"/>
      <w:marBottom w:val="0"/>
      <w:divBdr>
        <w:top w:val="none" w:sz="0" w:space="0" w:color="auto"/>
        <w:left w:val="none" w:sz="0" w:space="0" w:color="auto"/>
        <w:bottom w:val="none" w:sz="0" w:space="0" w:color="auto"/>
        <w:right w:val="none" w:sz="0" w:space="0" w:color="auto"/>
      </w:divBdr>
    </w:div>
    <w:div w:id="587663863">
      <w:bodyDiv w:val="1"/>
      <w:marLeft w:val="0"/>
      <w:marRight w:val="0"/>
      <w:marTop w:val="0"/>
      <w:marBottom w:val="0"/>
      <w:divBdr>
        <w:top w:val="none" w:sz="0" w:space="0" w:color="auto"/>
        <w:left w:val="none" w:sz="0" w:space="0" w:color="auto"/>
        <w:bottom w:val="none" w:sz="0" w:space="0" w:color="auto"/>
        <w:right w:val="none" w:sz="0" w:space="0" w:color="auto"/>
      </w:divBdr>
    </w:div>
    <w:div w:id="594019710">
      <w:bodyDiv w:val="1"/>
      <w:marLeft w:val="0"/>
      <w:marRight w:val="0"/>
      <w:marTop w:val="0"/>
      <w:marBottom w:val="0"/>
      <w:divBdr>
        <w:top w:val="none" w:sz="0" w:space="0" w:color="auto"/>
        <w:left w:val="none" w:sz="0" w:space="0" w:color="auto"/>
        <w:bottom w:val="none" w:sz="0" w:space="0" w:color="auto"/>
        <w:right w:val="none" w:sz="0" w:space="0" w:color="auto"/>
      </w:divBdr>
    </w:div>
    <w:div w:id="748699173">
      <w:bodyDiv w:val="1"/>
      <w:marLeft w:val="0"/>
      <w:marRight w:val="0"/>
      <w:marTop w:val="0"/>
      <w:marBottom w:val="0"/>
      <w:divBdr>
        <w:top w:val="none" w:sz="0" w:space="0" w:color="auto"/>
        <w:left w:val="none" w:sz="0" w:space="0" w:color="auto"/>
        <w:bottom w:val="none" w:sz="0" w:space="0" w:color="auto"/>
        <w:right w:val="none" w:sz="0" w:space="0" w:color="auto"/>
      </w:divBdr>
    </w:div>
    <w:div w:id="765003898">
      <w:bodyDiv w:val="1"/>
      <w:marLeft w:val="0"/>
      <w:marRight w:val="0"/>
      <w:marTop w:val="0"/>
      <w:marBottom w:val="0"/>
      <w:divBdr>
        <w:top w:val="none" w:sz="0" w:space="0" w:color="auto"/>
        <w:left w:val="none" w:sz="0" w:space="0" w:color="auto"/>
        <w:bottom w:val="none" w:sz="0" w:space="0" w:color="auto"/>
        <w:right w:val="none" w:sz="0" w:space="0" w:color="auto"/>
      </w:divBdr>
    </w:div>
    <w:div w:id="784619381">
      <w:bodyDiv w:val="1"/>
      <w:marLeft w:val="0"/>
      <w:marRight w:val="0"/>
      <w:marTop w:val="0"/>
      <w:marBottom w:val="0"/>
      <w:divBdr>
        <w:top w:val="none" w:sz="0" w:space="0" w:color="auto"/>
        <w:left w:val="none" w:sz="0" w:space="0" w:color="auto"/>
        <w:bottom w:val="none" w:sz="0" w:space="0" w:color="auto"/>
        <w:right w:val="none" w:sz="0" w:space="0" w:color="auto"/>
      </w:divBdr>
    </w:div>
    <w:div w:id="1001350417">
      <w:bodyDiv w:val="1"/>
      <w:marLeft w:val="0"/>
      <w:marRight w:val="0"/>
      <w:marTop w:val="0"/>
      <w:marBottom w:val="0"/>
      <w:divBdr>
        <w:top w:val="none" w:sz="0" w:space="0" w:color="auto"/>
        <w:left w:val="none" w:sz="0" w:space="0" w:color="auto"/>
        <w:bottom w:val="none" w:sz="0" w:space="0" w:color="auto"/>
        <w:right w:val="none" w:sz="0" w:space="0" w:color="auto"/>
      </w:divBdr>
      <w:divsChild>
        <w:div w:id="1315330473">
          <w:marLeft w:val="0"/>
          <w:marRight w:val="0"/>
          <w:marTop w:val="0"/>
          <w:marBottom w:val="0"/>
          <w:divBdr>
            <w:top w:val="none" w:sz="0" w:space="0" w:color="auto"/>
            <w:left w:val="none" w:sz="0" w:space="0" w:color="auto"/>
            <w:bottom w:val="none" w:sz="0" w:space="0" w:color="auto"/>
            <w:right w:val="none" w:sz="0" w:space="0" w:color="auto"/>
          </w:divBdr>
          <w:divsChild>
            <w:div w:id="964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181">
      <w:bodyDiv w:val="1"/>
      <w:marLeft w:val="0"/>
      <w:marRight w:val="0"/>
      <w:marTop w:val="0"/>
      <w:marBottom w:val="0"/>
      <w:divBdr>
        <w:top w:val="none" w:sz="0" w:space="0" w:color="auto"/>
        <w:left w:val="none" w:sz="0" w:space="0" w:color="auto"/>
        <w:bottom w:val="none" w:sz="0" w:space="0" w:color="auto"/>
        <w:right w:val="none" w:sz="0" w:space="0" w:color="auto"/>
      </w:divBdr>
    </w:div>
    <w:div w:id="1064452126">
      <w:bodyDiv w:val="1"/>
      <w:marLeft w:val="0"/>
      <w:marRight w:val="0"/>
      <w:marTop w:val="0"/>
      <w:marBottom w:val="0"/>
      <w:divBdr>
        <w:top w:val="none" w:sz="0" w:space="0" w:color="auto"/>
        <w:left w:val="none" w:sz="0" w:space="0" w:color="auto"/>
        <w:bottom w:val="none" w:sz="0" w:space="0" w:color="auto"/>
        <w:right w:val="none" w:sz="0" w:space="0" w:color="auto"/>
      </w:divBdr>
    </w:div>
    <w:div w:id="1092163355">
      <w:bodyDiv w:val="1"/>
      <w:marLeft w:val="0"/>
      <w:marRight w:val="0"/>
      <w:marTop w:val="0"/>
      <w:marBottom w:val="0"/>
      <w:divBdr>
        <w:top w:val="none" w:sz="0" w:space="0" w:color="auto"/>
        <w:left w:val="none" w:sz="0" w:space="0" w:color="auto"/>
        <w:bottom w:val="none" w:sz="0" w:space="0" w:color="auto"/>
        <w:right w:val="none" w:sz="0" w:space="0" w:color="auto"/>
      </w:divBdr>
    </w:div>
    <w:div w:id="1180587828">
      <w:bodyDiv w:val="1"/>
      <w:marLeft w:val="0"/>
      <w:marRight w:val="0"/>
      <w:marTop w:val="0"/>
      <w:marBottom w:val="0"/>
      <w:divBdr>
        <w:top w:val="none" w:sz="0" w:space="0" w:color="auto"/>
        <w:left w:val="none" w:sz="0" w:space="0" w:color="auto"/>
        <w:bottom w:val="none" w:sz="0" w:space="0" w:color="auto"/>
        <w:right w:val="none" w:sz="0" w:space="0" w:color="auto"/>
      </w:divBdr>
    </w:div>
    <w:div w:id="1274436151">
      <w:bodyDiv w:val="1"/>
      <w:marLeft w:val="0"/>
      <w:marRight w:val="0"/>
      <w:marTop w:val="0"/>
      <w:marBottom w:val="0"/>
      <w:divBdr>
        <w:top w:val="none" w:sz="0" w:space="0" w:color="auto"/>
        <w:left w:val="none" w:sz="0" w:space="0" w:color="auto"/>
        <w:bottom w:val="none" w:sz="0" w:space="0" w:color="auto"/>
        <w:right w:val="none" w:sz="0" w:space="0" w:color="auto"/>
      </w:divBdr>
    </w:div>
    <w:div w:id="1378091069">
      <w:bodyDiv w:val="1"/>
      <w:marLeft w:val="0"/>
      <w:marRight w:val="0"/>
      <w:marTop w:val="0"/>
      <w:marBottom w:val="0"/>
      <w:divBdr>
        <w:top w:val="none" w:sz="0" w:space="0" w:color="auto"/>
        <w:left w:val="none" w:sz="0" w:space="0" w:color="auto"/>
        <w:bottom w:val="none" w:sz="0" w:space="0" w:color="auto"/>
        <w:right w:val="none" w:sz="0" w:space="0" w:color="auto"/>
      </w:divBdr>
    </w:div>
    <w:div w:id="1407873168">
      <w:bodyDiv w:val="1"/>
      <w:marLeft w:val="0"/>
      <w:marRight w:val="0"/>
      <w:marTop w:val="0"/>
      <w:marBottom w:val="0"/>
      <w:divBdr>
        <w:top w:val="none" w:sz="0" w:space="0" w:color="auto"/>
        <w:left w:val="none" w:sz="0" w:space="0" w:color="auto"/>
        <w:bottom w:val="none" w:sz="0" w:space="0" w:color="auto"/>
        <w:right w:val="none" w:sz="0" w:space="0" w:color="auto"/>
      </w:divBdr>
    </w:div>
    <w:div w:id="1427119348">
      <w:bodyDiv w:val="1"/>
      <w:marLeft w:val="0"/>
      <w:marRight w:val="0"/>
      <w:marTop w:val="0"/>
      <w:marBottom w:val="0"/>
      <w:divBdr>
        <w:top w:val="none" w:sz="0" w:space="0" w:color="auto"/>
        <w:left w:val="none" w:sz="0" w:space="0" w:color="auto"/>
        <w:bottom w:val="none" w:sz="0" w:space="0" w:color="auto"/>
        <w:right w:val="none" w:sz="0" w:space="0" w:color="auto"/>
      </w:divBdr>
      <w:divsChild>
        <w:div w:id="1656446629">
          <w:marLeft w:val="0"/>
          <w:marRight w:val="0"/>
          <w:marTop w:val="0"/>
          <w:marBottom w:val="255"/>
          <w:divBdr>
            <w:top w:val="none" w:sz="0" w:space="0" w:color="auto"/>
            <w:left w:val="none" w:sz="0" w:space="0" w:color="auto"/>
            <w:bottom w:val="single" w:sz="6" w:space="14" w:color="CECDBE"/>
            <w:right w:val="none" w:sz="0" w:space="0" w:color="auto"/>
          </w:divBdr>
        </w:div>
        <w:div w:id="1296911127">
          <w:marLeft w:val="0"/>
          <w:marRight w:val="0"/>
          <w:marTop w:val="0"/>
          <w:marBottom w:val="240"/>
          <w:divBdr>
            <w:top w:val="none" w:sz="0" w:space="0" w:color="auto"/>
            <w:left w:val="none" w:sz="0" w:space="0" w:color="auto"/>
            <w:bottom w:val="single" w:sz="6" w:space="4" w:color="CECDBE"/>
            <w:right w:val="none" w:sz="0" w:space="0" w:color="auto"/>
          </w:divBdr>
        </w:div>
      </w:divsChild>
    </w:div>
    <w:div w:id="1444226380">
      <w:bodyDiv w:val="1"/>
      <w:marLeft w:val="0"/>
      <w:marRight w:val="0"/>
      <w:marTop w:val="0"/>
      <w:marBottom w:val="0"/>
      <w:divBdr>
        <w:top w:val="none" w:sz="0" w:space="0" w:color="auto"/>
        <w:left w:val="none" w:sz="0" w:space="0" w:color="auto"/>
        <w:bottom w:val="none" w:sz="0" w:space="0" w:color="auto"/>
        <w:right w:val="none" w:sz="0" w:space="0" w:color="auto"/>
      </w:divBdr>
    </w:div>
    <w:div w:id="1553734698">
      <w:bodyDiv w:val="1"/>
      <w:marLeft w:val="0"/>
      <w:marRight w:val="0"/>
      <w:marTop w:val="0"/>
      <w:marBottom w:val="0"/>
      <w:divBdr>
        <w:top w:val="none" w:sz="0" w:space="0" w:color="auto"/>
        <w:left w:val="none" w:sz="0" w:space="0" w:color="auto"/>
        <w:bottom w:val="none" w:sz="0" w:space="0" w:color="auto"/>
        <w:right w:val="none" w:sz="0" w:space="0" w:color="auto"/>
      </w:divBdr>
    </w:div>
    <w:div w:id="1585533653">
      <w:bodyDiv w:val="1"/>
      <w:marLeft w:val="0"/>
      <w:marRight w:val="0"/>
      <w:marTop w:val="0"/>
      <w:marBottom w:val="0"/>
      <w:divBdr>
        <w:top w:val="none" w:sz="0" w:space="0" w:color="auto"/>
        <w:left w:val="none" w:sz="0" w:space="0" w:color="auto"/>
        <w:bottom w:val="none" w:sz="0" w:space="0" w:color="auto"/>
        <w:right w:val="none" w:sz="0" w:space="0" w:color="auto"/>
      </w:divBdr>
    </w:div>
    <w:div w:id="1611739401">
      <w:bodyDiv w:val="1"/>
      <w:marLeft w:val="0"/>
      <w:marRight w:val="0"/>
      <w:marTop w:val="0"/>
      <w:marBottom w:val="0"/>
      <w:divBdr>
        <w:top w:val="none" w:sz="0" w:space="0" w:color="auto"/>
        <w:left w:val="none" w:sz="0" w:space="0" w:color="auto"/>
        <w:bottom w:val="none" w:sz="0" w:space="0" w:color="auto"/>
        <w:right w:val="none" w:sz="0" w:space="0" w:color="auto"/>
      </w:divBdr>
      <w:divsChild>
        <w:div w:id="1734814748">
          <w:marLeft w:val="0"/>
          <w:marRight w:val="0"/>
          <w:marTop w:val="0"/>
          <w:marBottom w:val="0"/>
          <w:divBdr>
            <w:top w:val="none" w:sz="0" w:space="0" w:color="auto"/>
            <w:left w:val="none" w:sz="0" w:space="0" w:color="auto"/>
            <w:bottom w:val="none" w:sz="0" w:space="0" w:color="auto"/>
            <w:right w:val="none" w:sz="0" w:space="0" w:color="auto"/>
          </w:divBdr>
          <w:divsChild>
            <w:div w:id="1019158037">
              <w:marLeft w:val="-150"/>
              <w:marRight w:val="-75"/>
              <w:marTop w:val="0"/>
              <w:marBottom w:val="210"/>
              <w:divBdr>
                <w:top w:val="none" w:sz="0" w:space="0" w:color="auto"/>
                <w:left w:val="none" w:sz="0" w:space="0" w:color="auto"/>
                <w:bottom w:val="none" w:sz="0" w:space="0" w:color="auto"/>
                <w:right w:val="none" w:sz="0" w:space="0" w:color="auto"/>
              </w:divBdr>
            </w:div>
          </w:divsChild>
        </w:div>
        <w:div w:id="259994763">
          <w:marLeft w:val="0"/>
          <w:marRight w:val="0"/>
          <w:marTop w:val="0"/>
          <w:marBottom w:val="0"/>
          <w:divBdr>
            <w:top w:val="none" w:sz="0" w:space="0" w:color="auto"/>
            <w:left w:val="none" w:sz="0" w:space="0" w:color="auto"/>
            <w:bottom w:val="none" w:sz="0" w:space="0" w:color="auto"/>
            <w:right w:val="none" w:sz="0" w:space="0" w:color="auto"/>
          </w:divBdr>
          <w:divsChild>
            <w:div w:id="11633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965">
      <w:bodyDiv w:val="1"/>
      <w:marLeft w:val="0"/>
      <w:marRight w:val="0"/>
      <w:marTop w:val="0"/>
      <w:marBottom w:val="0"/>
      <w:divBdr>
        <w:top w:val="none" w:sz="0" w:space="0" w:color="auto"/>
        <w:left w:val="none" w:sz="0" w:space="0" w:color="auto"/>
        <w:bottom w:val="none" w:sz="0" w:space="0" w:color="auto"/>
        <w:right w:val="none" w:sz="0" w:space="0" w:color="auto"/>
      </w:divBdr>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oakdt-oakland-marriott-city-center/" TargetMode="External"/><Relationship Id="rId13" Type="http://schemas.openxmlformats.org/officeDocument/2006/relationships/hyperlink" Target="https://visitoakland.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otelcouncilsf.org/events/hotel-hero-awards/" TargetMode="External"/><Relationship Id="rId4" Type="http://schemas.openxmlformats.org/officeDocument/2006/relationships/webSettings" Target="webSettings.xml"/><Relationship Id="rId9" Type="http://schemas.openxmlformats.org/officeDocument/2006/relationships/hyperlink" Target="http://www.marriott.com/hotels/travel/oakdt-oakland-marriott-city-cen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Exline</dc:creator>
  <cp:lastModifiedBy>Balvanz, Susan</cp:lastModifiedBy>
  <cp:revision>4</cp:revision>
  <cp:lastPrinted>2014-04-21T07:06:00Z</cp:lastPrinted>
  <dcterms:created xsi:type="dcterms:W3CDTF">2018-05-01T19:53:00Z</dcterms:created>
  <dcterms:modified xsi:type="dcterms:W3CDTF">2018-05-02T11:31:00Z</dcterms:modified>
</cp:coreProperties>
</file>